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FBB" w:rsidRPr="00414FBB" w:rsidRDefault="00414FBB" w:rsidP="00414FBB">
      <w:pPr>
        <w:jc w:val="center"/>
        <w:rPr>
          <w:rFonts w:ascii="BundesSerif Regular" w:hAnsi="BundesSerif Regular"/>
          <w:b/>
          <w:color w:val="4F81BD" w:themeColor="accent1"/>
          <w:spacing w:val="40"/>
          <w:sz w:val="32"/>
          <w:szCs w:val="32"/>
          <w:lang w:val="en-US"/>
        </w:rPr>
      </w:pPr>
      <w:bookmarkStart w:id="0" w:name="_GoBack"/>
      <w:bookmarkEnd w:id="0"/>
      <w:r w:rsidRPr="00414FBB">
        <w:rPr>
          <w:rFonts w:ascii="BundesSerif Regular" w:hAnsi="BundesSerif Regular"/>
          <w:b/>
          <w:color w:val="4F81BD" w:themeColor="accent1"/>
          <w:spacing w:val="40"/>
          <w:sz w:val="32"/>
          <w:szCs w:val="32"/>
          <w:lang w:val="en-US"/>
        </w:rPr>
        <w:t>European Workshop</w:t>
      </w:r>
    </w:p>
    <w:p w:rsidR="00414FBB" w:rsidRPr="00D668E9" w:rsidRDefault="00D668E9" w:rsidP="00414FBB">
      <w:pPr>
        <w:jc w:val="center"/>
        <w:rPr>
          <w:rFonts w:ascii="BundesSerif Regular" w:hAnsi="BundesSerif Regular"/>
          <w:b/>
          <w:color w:val="4F81BD" w:themeColor="accent1"/>
          <w:spacing w:val="40"/>
          <w:sz w:val="32"/>
          <w:szCs w:val="32"/>
          <w:lang w:val="en-US"/>
        </w:rPr>
      </w:pPr>
      <w:r w:rsidRPr="00D668E9">
        <w:rPr>
          <w:rFonts w:ascii="BundesSerif Regular" w:hAnsi="BundesSerif Regular"/>
          <w:b/>
          <w:color w:val="4F81BD" w:themeColor="accent1"/>
          <w:spacing w:val="40"/>
          <w:sz w:val="32"/>
          <w:szCs w:val="32"/>
          <w:lang w:val="en-US"/>
        </w:rPr>
        <w:t>Young Scientists Meet Patients: Increasing Impact of Cancer Research</w:t>
      </w:r>
    </w:p>
    <w:p w:rsidR="00414FBB" w:rsidRPr="00414FBB" w:rsidRDefault="00414FBB" w:rsidP="00414FBB">
      <w:pPr>
        <w:jc w:val="center"/>
        <w:rPr>
          <w:rFonts w:ascii="BundesSerif Regular" w:hAnsi="BundesSerif Regular"/>
          <w:b/>
          <w:color w:val="4F81BD" w:themeColor="accent1"/>
          <w:sz w:val="28"/>
          <w:szCs w:val="28"/>
          <w:lang w:val="en-US"/>
        </w:rPr>
      </w:pPr>
      <w:r w:rsidRPr="00414FBB">
        <w:rPr>
          <w:rFonts w:ascii="BundesSerif Regular" w:hAnsi="BundesSerif Regular"/>
          <w:b/>
          <w:color w:val="4F81BD" w:themeColor="accent1"/>
          <w:sz w:val="28"/>
          <w:szCs w:val="28"/>
          <w:lang w:val="en-US"/>
        </w:rPr>
        <w:t>October 13.-14.</w:t>
      </w:r>
      <w:r w:rsidR="00B04AE1">
        <w:rPr>
          <w:rFonts w:ascii="BundesSerif Regular" w:hAnsi="BundesSerif Regular"/>
          <w:b/>
          <w:color w:val="4F81BD" w:themeColor="accent1"/>
          <w:sz w:val="28"/>
          <w:szCs w:val="28"/>
          <w:lang w:val="en-US"/>
        </w:rPr>
        <w:t xml:space="preserve">, </w:t>
      </w:r>
      <w:r w:rsidRPr="00414FBB">
        <w:rPr>
          <w:rFonts w:ascii="BundesSerif Regular" w:hAnsi="BundesSerif Regular"/>
          <w:b/>
          <w:color w:val="4F81BD" w:themeColor="accent1"/>
          <w:sz w:val="28"/>
          <w:szCs w:val="28"/>
          <w:lang w:val="en-US"/>
        </w:rPr>
        <w:t>2020</w:t>
      </w:r>
    </w:p>
    <w:p w:rsidR="00414FBB" w:rsidRDefault="00414FBB" w:rsidP="00414FBB">
      <w:pPr>
        <w:jc w:val="center"/>
        <w:rPr>
          <w:rFonts w:ascii="BundesSerif Regular" w:hAnsi="BundesSerif Regular"/>
          <w:b/>
          <w:color w:val="4F81BD" w:themeColor="accent1"/>
          <w:sz w:val="28"/>
          <w:szCs w:val="28"/>
          <w:lang w:val="en-US"/>
        </w:rPr>
      </w:pPr>
      <w:r w:rsidRPr="00414FBB">
        <w:rPr>
          <w:rFonts w:ascii="BundesSerif Regular" w:hAnsi="BundesSerif Regular"/>
          <w:b/>
          <w:color w:val="4F81BD" w:themeColor="accent1"/>
          <w:sz w:val="28"/>
          <w:szCs w:val="28"/>
          <w:lang w:val="en-US"/>
        </w:rPr>
        <w:t>Berlin, Germany</w:t>
      </w:r>
    </w:p>
    <w:p w:rsidR="00414FBB" w:rsidRDefault="00414FBB" w:rsidP="00414FBB">
      <w:pPr>
        <w:jc w:val="center"/>
        <w:rPr>
          <w:rFonts w:ascii="BundesSerif Regular" w:hAnsi="BundesSerif Regular"/>
          <w:b/>
          <w:color w:val="4F81BD" w:themeColor="accent1"/>
          <w:sz w:val="28"/>
          <w:szCs w:val="28"/>
          <w:lang w:val="en-US"/>
        </w:rPr>
      </w:pPr>
    </w:p>
    <w:p w:rsidR="00414FBB" w:rsidRDefault="00414FBB" w:rsidP="00414FBB">
      <w:pPr>
        <w:jc w:val="center"/>
        <w:rPr>
          <w:rFonts w:ascii="BundesSerif Regular" w:hAnsi="BundesSerif Regular"/>
          <w:b/>
          <w:color w:val="4F81BD" w:themeColor="accent1"/>
          <w:sz w:val="28"/>
          <w:szCs w:val="28"/>
          <w:lang w:val="en-US"/>
        </w:rPr>
      </w:pPr>
      <w:r>
        <w:rPr>
          <w:rFonts w:ascii="BundesSerif Regular" w:hAnsi="BundesSerif Regular"/>
          <w:b/>
          <w:color w:val="4F81BD" w:themeColor="accent1"/>
          <w:sz w:val="28"/>
          <w:szCs w:val="28"/>
          <w:lang w:val="en-US"/>
        </w:rPr>
        <w:t>Expression of Interest in Participation: Young Scientists</w:t>
      </w:r>
    </w:p>
    <w:p w:rsidR="00414FBB" w:rsidRDefault="00414FBB" w:rsidP="00414FBB">
      <w:pPr>
        <w:jc w:val="center"/>
        <w:rPr>
          <w:rFonts w:ascii="BundesSerif Regular" w:hAnsi="BundesSerif Regular"/>
          <w:b/>
          <w:color w:val="4F81BD" w:themeColor="accent1"/>
          <w:sz w:val="28"/>
          <w:szCs w:val="28"/>
          <w:lang w:val="en-US"/>
        </w:rPr>
      </w:pPr>
    </w:p>
    <w:p w:rsidR="00414FBB" w:rsidRPr="00414FBB" w:rsidRDefault="00414FBB" w:rsidP="00414FBB">
      <w:pPr>
        <w:rPr>
          <w:rFonts w:ascii="BundesSerif Regular" w:hAnsi="BundesSerif Regular"/>
          <w:b/>
          <w:color w:val="4F81BD" w:themeColor="accent1"/>
          <w:sz w:val="28"/>
          <w:szCs w:val="28"/>
          <w:lang w:val="en-US"/>
        </w:rPr>
      </w:pPr>
      <w:r>
        <w:rPr>
          <w:rFonts w:ascii="BundesSerif Regular" w:hAnsi="BundesSerif Regular"/>
          <w:b/>
          <w:color w:val="4F81BD" w:themeColor="accent1"/>
          <w:sz w:val="28"/>
          <w:szCs w:val="28"/>
          <w:lang w:val="en-US"/>
        </w:rPr>
        <w:t>Introduction:</w:t>
      </w:r>
    </w:p>
    <w:p w:rsidR="00414FBB" w:rsidRDefault="00414FBB">
      <w:pPr>
        <w:rPr>
          <w:lang w:val="en-US"/>
        </w:rPr>
      </w:pPr>
      <w:r w:rsidRPr="00414FBB">
        <w:rPr>
          <w:lang w:val="en-US"/>
        </w:rPr>
        <w:t>The workshop "</w:t>
      </w:r>
      <w:r w:rsidR="00D668E9" w:rsidRPr="00D668E9">
        <w:rPr>
          <w:i/>
          <w:lang w:val="en-US"/>
        </w:rPr>
        <w:t>Young Scientists Meet Patients: Increasing Impact of Cancer Research</w:t>
      </w:r>
      <w:r w:rsidRPr="00414FBB">
        <w:rPr>
          <w:lang w:val="en-US"/>
        </w:rPr>
        <w:t>" will begin in the evening of October 13 with a guided tour of BMBF and</w:t>
      </w:r>
      <w:r w:rsidR="00902286">
        <w:rPr>
          <w:lang w:val="en-US"/>
        </w:rPr>
        <w:t xml:space="preserve"> a subsequent flying</w:t>
      </w:r>
      <w:r w:rsidRPr="00414FBB">
        <w:rPr>
          <w:lang w:val="en-US"/>
        </w:rPr>
        <w:t xml:space="preserve"> dinner. On October 14,</w:t>
      </w:r>
      <w:r>
        <w:rPr>
          <w:lang w:val="en-US"/>
        </w:rPr>
        <w:t xml:space="preserve"> </w:t>
      </w:r>
      <w:r w:rsidRPr="00414FBB">
        <w:rPr>
          <w:lang w:val="en-US"/>
        </w:rPr>
        <w:t>several interactive sessions aim at fostering better understanding and exchange between promising young cancer scientists on the one</w:t>
      </w:r>
      <w:r w:rsidR="00FC409E">
        <w:rPr>
          <w:lang w:val="en-US"/>
        </w:rPr>
        <w:t xml:space="preserve"> hand</w:t>
      </w:r>
      <w:r w:rsidR="00FC409E" w:rsidRPr="00414FBB">
        <w:rPr>
          <w:lang w:val="en-US"/>
        </w:rPr>
        <w:t xml:space="preserve"> </w:t>
      </w:r>
      <w:r w:rsidRPr="00414FBB">
        <w:rPr>
          <w:lang w:val="en-US"/>
        </w:rPr>
        <w:t xml:space="preserve">and cancer patient representatives on the other hand. Scientifically, the workshop covers the range from preventive to clinical cancer-related research, and it will focus on the mechanisms and merits of participatory research in these areas. </w:t>
      </w:r>
      <w:r w:rsidRPr="00D40F35">
        <w:rPr>
          <w:highlight w:val="yellow"/>
          <w:lang w:val="en-US"/>
        </w:rPr>
        <w:t>Participants will hear key notes by preventive and clinical researchers, patients, and researchers experienced in health</w:t>
      </w:r>
      <w:r w:rsidR="00430831" w:rsidRPr="00D40F35">
        <w:rPr>
          <w:highlight w:val="yellow"/>
          <w:lang w:val="en-US"/>
        </w:rPr>
        <w:t>-related</w:t>
      </w:r>
      <w:r w:rsidRPr="00D40F35">
        <w:rPr>
          <w:highlight w:val="yellow"/>
          <w:lang w:val="en-US"/>
        </w:rPr>
        <w:t xml:space="preserve"> research</w:t>
      </w:r>
      <w:r w:rsidR="00430831" w:rsidRPr="00D40F35">
        <w:rPr>
          <w:highlight w:val="yellow"/>
          <w:lang w:val="en-US"/>
        </w:rPr>
        <w:t xml:space="preserve"> involving patients and the public, as well as other key stakeholders</w:t>
      </w:r>
      <w:r w:rsidRPr="00D40F35">
        <w:rPr>
          <w:highlight w:val="yellow"/>
          <w:lang w:val="en-US"/>
        </w:rPr>
        <w:t xml:space="preserve">. You will be asked to give </w:t>
      </w:r>
      <w:r w:rsidR="00FC409E" w:rsidRPr="00D40F35">
        <w:rPr>
          <w:highlight w:val="yellow"/>
          <w:lang w:val="en-US"/>
        </w:rPr>
        <w:t xml:space="preserve">an </w:t>
      </w:r>
      <w:r w:rsidRPr="00D40F35">
        <w:rPr>
          <w:highlight w:val="yellow"/>
          <w:lang w:val="en-US"/>
        </w:rPr>
        <w:t xml:space="preserve">elevator pitch on your work, and participate in a fishbowl discussion as well as group discussions focusing on </w:t>
      </w:r>
      <w:r w:rsidR="00FC409E" w:rsidRPr="00D40F35">
        <w:rPr>
          <w:highlight w:val="yellow"/>
          <w:lang w:val="en-US"/>
        </w:rPr>
        <w:t xml:space="preserve">the need of </w:t>
      </w:r>
      <w:r w:rsidR="00902286" w:rsidRPr="00D40F35">
        <w:rPr>
          <w:highlight w:val="yellow"/>
          <w:lang w:val="en-US"/>
        </w:rPr>
        <w:t xml:space="preserve">patient involvement </w:t>
      </w:r>
      <w:r w:rsidR="00FC409E" w:rsidRPr="00D40F35">
        <w:rPr>
          <w:highlight w:val="yellow"/>
          <w:lang w:val="en-US"/>
        </w:rPr>
        <w:t xml:space="preserve">in </w:t>
      </w:r>
      <w:r w:rsidRPr="00D40F35">
        <w:rPr>
          <w:highlight w:val="yellow"/>
          <w:lang w:val="en-US"/>
        </w:rPr>
        <w:t>health research.</w:t>
      </w:r>
    </w:p>
    <w:p w:rsidR="00414FBB" w:rsidRDefault="00414FBB">
      <w:pPr>
        <w:rPr>
          <w:lang w:val="en-US"/>
        </w:rPr>
      </w:pPr>
      <w:r>
        <w:rPr>
          <w:lang w:val="en-US"/>
        </w:rPr>
        <w:t>If you are a young</w:t>
      </w:r>
      <w:r w:rsidR="00430831">
        <w:rPr>
          <w:lang w:val="en-US"/>
        </w:rPr>
        <w:t xml:space="preserve">, post-doctoral </w:t>
      </w:r>
      <w:r>
        <w:rPr>
          <w:lang w:val="en-US"/>
        </w:rPr>
        <w:t>researcher in the field of cancer-related preventive or clinical research, and if you are interested in attending this workshop, we ask you to kindly fill out this form with short statements addressing the headlines provided. Please return this filled-out form to us via the person who has addressed you</w:t>
      </w:r>
      <w:r w:rsidR="007323EB">
        <w:rPr>
          <w:lang w:val="en-US"/>
        </w:rPr>
        <w:t>.</w:t>
      </w:r>
    </w:p>
    <w:p w:rsidR="00414FBB" w:rsidRDefault="00414FBB" w:rsidP="00414FBB">
      <w:pPr>
        <w:pStyle w:val="Textebrut"/>
        <w:rPr>
          <w:lang w:val="en-US"/>
        </w:rPr>
      </w:pPr>
      <w:r>
        <w:rPr>
          <w:lang w:val="en-US"/>
        </w:rPr>
        <w:t xml:space="preserve">Final participants </w:t>
      </w:r>
      <w:r w:rsidR="00C52D7D">
        <w:rPr>
          <w:lang w:val="en-US"/>
        </w:rPr>
        <w:t xml:space="preserve">will </w:t>
      </w:r>
      <w:r>
        <w:rPr>
          <w:lang w:val="en-US"/>
        </w:rPr>
        <w:t xml:space="preserve">be chosen from the pool of submitted nominations by a selection process based on criteria such as country of origin, field of research, or gender. Final participants will receive </w:t>
      </w:r>
      <w:r w:rsidR="00FC409E">
        <w:rPr>
          <w:lang w:val="en-US"/>
        </w:rPr>
        <w:t>notification</w:t>
      </w:r>
      <w:r w:rsidR="007323EB">
        <w:rPr>
          <w:lang w:val="en-US"/>
        </w:rPr>
        <w:t>.</w:t>
      </w:r>
    </w:p>
    <w:p w:rsidR="00C52D7D" w:rsidRDefault="00C52D7D" w:rsidP="00414FBB">
      <w:pPr>
        <w:pStyle w:val="Textebrut"/>
        <w:rPr>
          <w:lang w:val="en-US"/>
        </w:rPr>
      </w:pPr>
    </w:p>
    <w:p w:rsidR="00C52D7D" w:rsidRDefault="00C52D7D" w:rsidP="00414FBB">
      <w:pPr>
        <w:pStyle w:val="Textebrut"/>
        <w:rPr>
          <w:lang w:val="en-US"/>
        </w:rPr>
      </w:pPr>
      <w:r>
        <w:rPr>
          <w:lang w:val="en-US"/>
        </w:rPr>
        <w:t>Thank you very much! We hope to meet you soon in Berlin!</w:t>
      </w:r>
    </w:p>
    <w:p w:rsidR="00C52D7D" w:rsidRDefault="00C52D7D" w:rsidP="00414FBB">
      <w:pPr>
        <w:pStyle w:val="Textebrut"/>
        <w:rPr>
          <w:lang w:val="en-US"/>
        </w:rPr>
      </w:pPr>
    </w:p>
    <w:p w:rsidR="00C52D7D" w:rsidRDefault="00C52D7D" w:rsidP="00414FBB">
      <w:pPr>
        <w:pStyle w:val="Textebrut"/>
        <w:rPr>
          <w:lang w:val="en-US"/>
        </w:rPr>
      </w:pPr>
      <w:r>
        <w:rPr>
          <w:lang w:val="en-US"/>
        </w:rPr>
        <w:t>Sincerely,</w:t>
      </w:r>
    </w:p>
    <w:p w:rsidR="00C52D7D" w:rsidRDefault="00C52D7D" w:rsidP="00414FBB">
      <w:pPr>
        <w:pStyle w:val="Textebrut"/>
        <w:rPr>
          <w:lang w:val="en-US"/>
        </w:rPr>
      </w:pPr>
    </w:p>
    <w:p w:rsidR="00C52D7D" w:rsidRPr="00902286" w:rsidRDefault="00C52D7D" w:rsidP="00414FBB">
      <w:pPr>
        <w:pStyle w:val="Textebrut"/>
        <w:rPr>
          <w:lang w:val="en-US"/>
        </w:rPr>
      </w:pPr>
      <w:r w:rsidRPr="00902286">
        <w:rPr>
          <w:lang w:val="en-US"/>
        </w:rPr>
        <w:t xml:space="preserve">Ricarda </w:t>
      </w:r>
      <w:proofErr w:type="spellStart"/>
      <w:r w:rsidRPr="00902286">
        <w:rPr>
          <w:lang w:val="en-US"/>
        </w:rPr>
        <w:t>Flöttmann</w:t>
      </w:r>
      <w:proofErr w:type="spellEnd"/>
      <w:r w:rsidRPr="00902286">
        <w:rPr>
          <w:lang w:val="en-US"/>
        </w:rPr>
        <w:t>, BMBF, Berlin</w:t>
      </w:r>
      <w:r w:rsidRPr="00902286">
        <w:rPr>
          <w:lang w:val="en-US"/>
        </w:rPr>
        <w:tab/>
      </w:r>
      <w:r w:rsidRPr="00902286">
        <w:rPr>
          <w:lang w:val="en-US"/>
        </w:rPr>
        <w:tab/>
      </w:r>
      <w:r w:rsidRPr="00902286">
        <w:rPr>
          <w:lang w:val="en-US"/>
        </w:rPr>
        <w:tab/>
        <w:t>Matthias von Witsch, DLR-PT, Bonn</w:t>
      </w:r>
    </w:p>
    <w:p w:rsidR="00C52D7D" w:rsidRPr="00902286" w:rsidRDefault="00C52D7D">
      <w:pPr>
        <w:rPr>
          <w:rFonts w:ascii="Calibri" w:hAnsi="Calibri" w:cs="Times New Roman"/>
          <w:lang w:val="en-US"/>
        </w:rPr>
      </w:pPr>
      <w:r w:rsidRPr="00902286">
        <w:rPr>
          <w:lang w:val="en-US"/>
        </w:rPr>
        <w:br w:type="page"/>
      </w:r>
    </w:p>
    <w:p w:rsidR="00C52D7D" w:rsidRPr="00411820" w:rsidRDefault="00C52D7D" w:rsidP="00C52D7D">
      <w:pPr>
        <w:rPr>
          <w:rFonts w:ascii="BundesSerif Regular" w:hAnsi="BundesSerif Regular"/>
          <w:b/>
          <w:color w:val="4F81BD" w:themeColor="accent1"/>
          <w:sz w:val="24"/>
          <w:szCs w:val="24"/>
          <w:lang w:val="en-US"/>
        </w:rPr>
      </w:pPr>
      <w:r w:rsidRPr="00411820">
        <w:rPr>
          <w:rFonts w:ascii="BundesSerif Regular" w:hAnsi="BundesSerif Regular"/>
          <w:b/>
          <w:color w:val="4F81BD" w:themeColor="accent1"/>
          <w:sz w:val="24"/>
          <w:szCs w:val="24"/>
          <w:lang w:val="en-US"/>
        </w:rPr>
        <w:lastRenderedPageBreak/>
        <w:t xml:space="preserve">My </w:t>
      </w:r>
      <w:r w:rsidR="00B04AE1" w:rsidRPr="00411820">
        <w:rPr>
          <w:rFonts w:ascii="BundesSerif Regular" w:hAnsi="BundesSerif Regular"/>
          <w:b/>
          <w:color w:val="4F81BD" w:themeColor="accent1"/>
          <w:sz w:val="24"/>
          <w:szCs w:val="24"/>
          <w:lang w:val="en-US"/>
        </w:rPr>
        <w:t>n</w:t>
      </w:r>
      <w:r w:rsidRPr="00411820">
        <w:rPr>
          <w:rFonts w:ascii="BundesSerif Regular" w:hAnsi="BundesSerif Regular"/>
          <w:b/>
          <w:color w:val="4F81BD" w:themeColor="accent1"/>
          <w:sz w:val="24"/>
          <w:szCs w:val="24"/>
          <w:lang w:val="en-US"/>
        </w:rPr>
        <w:t>ame and current affiliation:</w:t>
      </w:r>
    </w:p>
    <w:p w:rsidR="00C52D7D" w:rsidRPr="00411820" w:rsidRDefault="00C52D7D" w:rsidP="00C52D7D">
      <w:pPr>
        <w:rPr>
          <w:rFonts w:ascii="BundesSerif Regular" w:hAnsi="BundesSerif Regular"/>
          <w:color w:val="4F81BD" w:themeColor="accent1"/>
          <w:sz w:val="24"/>
          <w:szCs w:val="24"/>
          <w:lang w:val="en-US"/>
        </w:rPr>
      </w:pPr>
    </w:p>
    <w:p w:rsidR="00C52D7D" w:rsidRPr="00411820" w:rsidRDefault="00C52D7D" w:rsidP="00C52D7D">
      <w:pPr>
        <w:rPr>
          <w:rFonts w:ascii="BundesSerif Regular" w:hAnsi="BundesSerif Regular"/>
          <w:color w:val="4F81BD" w:themeColor="accent1"/>
          <w:sz w:val="24"/>
          <w:szCs w:val="24"/>
          <w:lang w:val="en-US"/>
        </w:rPr>
      </w:pPr>
    </w:p>
    <w:p w:rsidR="00C52D7D" w:rsidRPr="00411820" w:rsidRDefault="00C52D7D" w:rsidP="00C52D7D">
      <w:pPr>
        <w:rPr>
          <w:rFonts w:ascii="BundesSerif Regular" w:hAnsi="BundesSerif Regular"/>
          <w:b/>
          <w:color w:val="4F81BD" w:themeColor="accent1"/>
          <w:sz w:val="24"/>
          <w:szCs w:val="24"/>
          <w:lang w:val="en-US"/>
        </w:rPr>
      </w:pPr>
      <w:r w:rsidRPr="00411820">
        <w:rPr>
          <w:rFonts w:ascii="BundesSerif Regular" w:hAnsi="BundesSerif Regular"/>
          <w:b/>
          <w:color w:val="4F81BD" w:themeColor="accent1"/>
          <w:sz w:val="24"/>
          <w:szCs w:val="24"/>
          <w:lang w:val="en-US"/>
        </w:rPr>
        <w:t>My contact data:</w:t>
      </w:r>
    </w:p>
    <w:p w:rsidR="00C52D7D" w:rsidRPr="00411820" w:rsidRDefault="00C52D7D" w:rsidP="00C52D7D">
      <w:pPr>
        <w:rPr>
          <w:rFonts w:ascii="BundesSerif Regular" w:hAnsi="BundesSerif Regular"/>
          <w:color w:val="4F81BD" w:themeColor="accent1"/>
          <w:sz w:val="24"/>
          <w:szCs w:val="24"/>
          <w:lang w:val="en-US"/>
        </w:rPr>
      </w:pPr>
    </w:p>
    <w:p w:rsidR="00C52D7D" w:rsidRPr="00411820" w:rsidRDefault="00C52D7D" w:rsidP="00C52D7D">
      <w:pPr>
        <w:rPr>
          <w:rFonts w:ascii="BundesSerif Regular" w:hAnsi="BundesSerif Regular"/>
          <w:color w:val="4F81BD" w:themeColor="accent1"/>
          <w:sz w:val="24"/>
          <w:szCs w:val="24"/>
          <w:lang w:val="en-US"/>
        </w:rPr>
      </w:pPr>
    </w:p>
    <w:p w:rsidR="00C52D7D" w:rsidRPr="00411820" w:rsidRDefault="00C52D7D" w:rsidP="00C52D7D">
      <w:pPr>
        <w:rPr>
          <w:rFonts w:ascii="BundesSerif Regular" w:hAnsi="BundesSerif Regular"/>
          <w:b/>
          <w:color w:val="4F81BD" w:themeColor="accent1"/>
          <w:sz w:val="24"/>
          <w:szCs w:val="24"/>
          <w:lang w:val="en-US"/>
        </w:rPr>
      </w:pPr>
      <w:r w:rsidRPr="00411820">
        <w:rPr>
          <w:rFonts w:ascii="BundesSerif Regular" w:hAnsi="BundesSerif Regular"/>
          <w:b/>
          <w:color w:val="4F81BD" w:themeColor="accent1"/>
          <w:sz w:val="24"/>
          <w:szCs w:val="24"/>
          <w:lang w:val="en-US"/>
        </w:rPr>
        <w:t xml:space="preserve"> My current career stage:</w:t>
      </w:r>
    </w:p>
    <w:p w:rsidR="00C52D7D" w:rsidRPr="00411820" w:rsidRDefault="00C52D7D" w:rsidP="00C52D7D">
      <w:pPr>
        <w:rPr>
          <w:rFonts w:ascii="BundesSerif Regular" w:hAnsi="BundesSerif Regular"/>
          <w:color w:val="4F81BD" w:themeColor="accent1"/>
          <w:sz w:val="24"/>
          <w:szCs w:val="24"/>
          <w:lang w:val="en-US"/>
        </w:rPr>
      </w:pPr>
    </w:p>
    <w:p w:rsidR="00C52D7D" w:rsidRPr="00411820" w:rsidRDefault="00C52D7D" w:rsidP="00C52D7D">
      <w:pPr>
        <w:rPr>
          <w:rFonts w:ascii="BundesSerif Regular" w:hAnsi="BundesSerif Regular"/>
          <w:color w:val="4F81BD" w:themeColor="accent1"/>
          <w:sz w:val="24"/>
          <w:szCs w:val="24"/>
          <w:lang w:val="en-US"/>
        </w:rPr>
      </w:pPr>
    </w:p>
    <w:p w:rsidR="00C52D7D" w:rsidRPr="00411820" w:rsidRDefault="00C52D7D" w:rsidP="00C52D7D">
      <w:pPr>
        <w:rPr>
          <w:rFonts w:ascii="BundesSerif Regular" w:hAnsi="BundesSerif Regular"/>
          <w:b/>
          <w:color w:val="4F81BD" w:themeColor="accent1"/>
          <w:sz w:val="24"/>
          <w:szCs w:val="24"/>
          <w:lang w:val="en-US"/>
        </w:rPr>
      </w:pPr>
      <w:r w:rsidRPr="00411820">
        <w:rPr>
          <w:rFonts w:ascii="BundesSerif Regular" w:hAnsi="BundesSerif Regular"/>
          <w:b/>
          <w:color w:val="4F81BD" w:themeColor="accent1"/>
          <w:sz w:val="24"/>
          <w:szCs w:val="24"/>
          <w:lang w:val="en-US"/>
        </w:rPr>
        <w:t>Short outline of past and current work areas and occupations (max. 500 words):</w:t>
      </w:r>
    </w:p>
    <w:p w:rsidR="00C52D7D" w:rsidRPr="00411820" w:rsidRDefault="00C52D7D" w:rsidP="00C52D7D">
      <w:pPr>
        <w:rPr>
          <w:rFonts w:ascii="BundesSerif Regular" w:hAnsi="BundesSerif Regular"/>
          <w:color w:val="4F81BD" w:themeColor="accent1"/>
          <w:sz w:val="24"/>
          <w:szCs w:val="24"/>
          <w:lang w:val="en-US"/>
        </w:rPr>
      </w:pPr>
    </w:p>
    <w:p w:rsidR="00C52D7D" w:rsidRPr="00411820" w:rsidRDefault="00C52D7D" w:rsidP="00C52D7D">
      <w:pPr>
        <w:rPr>
          <w:rFonts w:ascii="BundesSerif Regular" w:hAnsi="BundesSerif Regular"/>
          <w:color w:val="4F81BD" w:themeColor="accent1"/>
          <w:sz w:val="24"/>
          <w:szCs w:val="24"/>
          <w:lang w:val="en-US"/>
        </w:rPr>
      </w:pPr>
    </w:p>
    <w:p w:rsidR="00C52D7D" w:rsidRPr="00411820" w:rsidRDefault="00C52D7D" w:rsidP="00C52D7D">
      <w:pPr>
        <w:rPr>
          <w:rFonts w:ascii="BundesSerif Regular" w:hAnsi="BundesSerif Regular"/>
          <w:b/>
          <w:color w:val="4F81BD" w:themeColor="accent1"/>
          <w:sz w:val="24"/>
          <w:szCs w:val="24"/>
          <w:lang w:val="en-US"/>
        </w:rPr>
      </w:pPr>
      <w:r w:rsidRPr="00411820">
        <w:rPr>
          <w:rFonts w:ascii="BundesSerif Regular" w:hAnsi="BundesSerif Regular"/>
          <w:b/>
          <w:color w:val="4F81BD" w:themeColor="accent1"/>
          <w:sz w:val="24"/>
          <w:szCs w:val="24"/>
          <w:lang w:val="en-US"/>
        </w:rPr>
        <w:t>Short outline of why I am interested in this workshop and the exchange with cancer patients or their representatives and other cancer related researchers (max. 500 words):</w:t>
      </w:r>
    </w:p>
    <w:p w:rsidR="00C52D7D" w:rsidRPr="00411820" w:rsidRDefault="00C52D7D" w:rsidP="00C52D7D">
      <w:pPr>
        <w:rPr>
          <w:rFonts w:ascii="BundesSerif Regular" w:hAnsi="BundesSerif Regular"/>
          <w:color w:val="4F81BD" w:themeColor="accent1"/>
          <w:sz w:val="24"/>
          <w:szCs w:val="24"/>
          <w:lang w:val="en-US"/>
        </w:rPr>
      </w:pPr>
    </w:p>
    <w:p w:rsidR="00C52D7D" w:rsidRPr="00411820" w:rsidRDefault="00C52D7D" w:rsidP="00C52D7D">
      <w:pPr>
        <w:rPr>
          <w:rFonts w:ascii="BundesSerif Regular" w:hAnsi="BundesSerif Regular"/>
          <w:color w:val="4F81BD" w:themeColor="accent1"/>
          <w:sz w:val="24"/>
          <w:szCs w:val="24"/>
          <w:lang w:val="en-US"/>
        </w:rPr>
      </w:pPr>
    </w:p>
    <w:p w:rsidR="00C52D7D" w:rsidRPr="00411820" w:rsidRDefault="00C52D7D" w:rsidP="00C52D7D">
      <w:pPr>
        <w:rPr>
          <w:rFonts w:ascii="BundesSerif Regular" w:hAnsi="BundesSerif Regular"/>
          <w:b/>
          <w:color w:val="4F81BD" w:themeColor="accent1"/>
          <w:sz w:val="24"/>
          <w:szCs w:val="24"/>
          <w:lang w:val="en-US"/>
        </w:rPr>
      </w:pPr>
      <w:r w:rsidRPr="00411820">
        <w:rPr>
          <w:rFonts w:ascii="BundesSerif Regular" w:hAnsi="BundesSerif Regular"/>
          <w:b/>
          <w:color w:val="4F81BD" w:themeColor="accent1"/>
          <w:sz w:val="24"/>
          <w:szCs w:val="24"/>
          <w:lang w:val="en-US"/>
        </w:rPr>
        <w:t>Short outline of my previous exposure to/experiences with Stakeholder Dialogue/</w:t>
      </w:r>
      <w:r w:rsidR="00F6173E" w:rsidRPr="00F6173E">
        <w:rPr>
          <w:lang w:val="en-US"/>
        </w:rPr>
        <w:t xml:space="preserve"> </w:t>
      </w:r>
      <w:r w:rsidR="00F6173E" w:rsidRPr="00F6173E">
        <w:rPr>
          <w:rFonts w:ascii="BundesSerif Regular" w:hAnsi="BundesSerif Regular"/>
          <w:b/>
          <w:color w:val="4F81BD" w:themeColor="accent1"/>
          <w:sz w:val="24"/>
          <w:szCs w:val="24"/>
          <w:lang w:val="en-US"/>
        </w:rPr>
        <w:t xml:space="preserve">cancer-research involving patients and the public, as well as other key stakeholders </w:t>
      </w:r>
      <w:r w:rsidRPr="00411820">
        <w:rPr>
          <w:rFonts w:ascii="BundesSerif Regular" w:hAnsi="BundesSerif Regular"/>
          <w:b/>
          <w:color w:val="4F81BD" w:themeColor="accent1"/>
          <w:sz w:val="24"/>
          <w:szCs w:val="24"/>
          <w:lang w:val="en-US"/>
        </w:rPr>
        <w:t>(max. 500 words):</w:t>
      </w:r>
    </w:p>
    <w:p w:rsidR="00414FBB" w:rsidRPr="00411820" w:rsidRDefault="00414FBB">
      <w:pPr>
        <w:rPr>
          <w:b/>
          <w:sz w:val="24"/>
          <w:szCs w:val="24"/>
          <w:lang w:val="en-US"/>
        </w:rPr>
      </w:pPr>
    </w:p>
    <w:p w:rsidR="00414FBB" w:rsidRPr="00411820" w:rsidRDefault="00414FBB">
      <w:pPr>
        <w:rPr>
          <w:b/>
          <w:sz w:val="24"/>
          <w:szCs w:val="24"/>
          <w:lang w:val="en-US"/>
        </w:rPr>
      </w:pPr>
    </w:p>
    <w:p w:rsidR="00414FBB" w:rsidRPr="00411820" w:rsidRDefault="00414FBB">
      <w:pPr>
        <w:rPr>
          <w:b/>
          <w:sz w:val="24"/>
          <w:szCs w:val="24"/>
          <w:lang w:val="en-US"/>
        </w:rPr>
      </w:pPr>
    </w:p>
    <w:sectPr w:rsidR="00414FBB" w:rsidRPr="004118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Regular">
    <w:altName w:val="Book Antiqua"/>
    <w:panose1 w:val="020B0604020202020204"/>
    <w:charset w:val="00"/>
    <w:family w:val="roman"/>
    <w:pitch w:val="variable"/>
    <w:sig w:usb0="A00000BF" w:usb1="4000206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BB"/>
    <w:rsid w:val="00411820"/>
    <w:rsid w:val="00414FBB"/>
    <w:rsid w:val="00430831"/>
    <w:rsid w:val="006A31B4"/>
    <w:rsid w:val="007323EB"/>
    <w:rsid w:val="008E05CC"/>
    <w:rsid w:val="00902286"/>
    <w:rsid w:val="009E12B8"/>
    <w:rsid w:val="00B04AE1"/>
    <w:rsid w:val="00C52D7D"/>
    <w:rsid w:val="00D40F35"/>
    <w:rsid w:val="00D668E9"/>
    <w:rsid w:val="00F6173E"/>
    <w:rsid w:val="00FA2F6E"/>
    <w:rsid w:val="00FC4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44B03-B073-8741-A5F3-D964CCCF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F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414FBB"/>
    <w:pPr>
      <w:spacing w:after="0" w:line="240" w:lineRule="auto"/>
    </w:pPr>
    <w:rPr>
      <w:rFonts w:ascii="Calibri" w:hAnsi="Calibri" w:cs="Times New Roman"/>
    </w:rPr>
  </w:style>
  <w:style w:type="character" w:customStyle="1" w:styleId="TextebrutCar">
    <w:name w:val="Texte brut Car"/>
    <w:basedOn w:val="Policepardfaut"/>
    <w:link w:val="Textebrut"/>
    <w:uiPriority w:val="99"/>
    <w:semiHidden/>
    <w:rsid w:val="00414FBB"/>
    <w:rPr>
      <w:rFonts w:ascii="Calibri" w:hAnsi="Calibri" w:cs="Times New Roman"/>
    </w:rPr>
  </w:style>
  <w:style w:type="character" w:styleId="Marquedecommentaire">
    <w:name w:val="annotation reference"/>
    <w:basedOn w:val="Policepardfaut"/>
    <w:uiPriority w:val="99"/>
    <w:semiHidden/>
    <w:unhideWhenUsed/>
    <w:rsid w:val="00FC409E"/>
    <w:rPr>
      <w:sz w:val="16"/>
      <w:szCs w:val="16"/>
    </w:rPr>
  </w:style>
  <w:style w:type="paragraph" w:styleId="Commentaire">
    <w:name w:val="annotation text"/>
    <w:basedOn w:val="Normal"/>
    <w:link w:val="CommentaireCar"/>
    <w:uiPriority w:val="99"/>
    <w:semiHidden/>
    <w:unhideWhenUsed/>
    <w:rsid w:val="00FC409E"/>
    <w:pPr>
      <w:spacing w:line="240" w:lineRule="auto"/>
    </w:pPr>
    <w:rPr>
      <w:sz w:val="20"/>
      <w:szCs w:val="20"/>
    </w:rPr>
  </w:style>
  <w:style w:type="character" w:customStyle="1" w:styleId="CommentaireCar">
    <w:name w:val="Commentaire Car"/>
    <w:basedOn w:val="Policepardfaut"/>
    <w:link w:val="Commentaire"/>
    <w:uiPriority w:val="99"/>
    <w:semiHidden/>
    <w:rsid w:val="00FC409E"/>
    <w:rPr>
      <w:sz w:val="20"/>
      <w:szCs w:val="20"/>
    </w:rPr>
  </w:style>
  <w:style w:type="paragraph" w:styleId="Objetducommentaire">
    <w:name w:val="annotation subject"/>
    <w:basedOn w:val="Commentaire"/>
    <w:next w:val="Commentaire"/>
    <w:link w:val="ObjetducommentaireCar"/>
    <w:uiPriority w:val="99"/>
    <w:semiHidden/>
    <w:unhideWhenUsed/>
    <w:rsid w:val="00FC409E"/>
    <w:rPr>
      <w:b/>
      <w:bCs/>
    </w:rPr>
  </w:style>
  <w:style w:type="character" w:customStyle="1" w:styleId="ObjetducommentaireCar">
    <w:name w:val="Objet du commentaire Car"/>
    <w:basedOn w:val="CommentaireCar"/>
    <w:link w:val="Objetducommentaire"/>
    <w:uiPriority w:val="99"/>
    <w:semiHidden/>
    <w:rsid w:val="00FC409E"/>
    <w:rPr>
      <w:b/>
      <w:bCs/>
      <w:sz w:val="20"/>
      <w:szCs w:val="20"/>
    </w:rPr>
  </w:style>
  <w:style w:type="paragraph" w:styleId="Textedebulles">
    <w:name w:val="Balloon Text"/>
    <w:basedOn w:val="Normal"/>
    <w:link w:val="TextedebullesCar"/>
    <w:uiPriority w:val="99"/>
    <w:semiHidden/>
    <w:unhideWhenUsed/>
    <w:rsid w:val="00FC40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4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346536">
      <w:bodyDiv w:val="1"/>
      <w:marLeft w:val="0"/>
      <w:marRight w:val="0"/>
      <w:marTop w:val="0"/>
      <w:marBottom w:val="0"/>
      <w:divBdr>
        <w:top w:val="none" w:sz="0" w:space="0" w:color="auto"/>
        <w:left w:val="none" w:sz="0" w:space="0" w:color="auto"/>
        <w:bottom w:val="none" w:sz="0" w:space="0" w:color="auto"/>
        <w:right w:val="none" w:sz="0" w:space="0" w:color="auto"/>
      </w:divBdr>
    </w:div>
    <w:div w:id="17209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2029</Characters>
  <Application>Microsoft Office Word</Application>
  <DocSecurity>0</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PT-DLR</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Witsch, Matthias</dc:creator>
  <cp:lastModifiedBy>Muriel Altabef</cp:lastModifiedBy>
  <cp:revision>2</cp:revision>
  <dcterms:created xsi:type="dcterms:W3CDTF">2020-02-03T09:37:00Z</dcterms:created>
  <dcterms:modified xsi:type="dcterms:W3CDTF">2020-02-03T09:37:00Z</dcterms:modified>
</cp:coreProperties>
</file>